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1D1A" w:rsidRDefault="00000000">
      <w:pPr>
        <w:pStyle w:val="Heading1"/>
        <w:keepNext w:val="0"/>
        <w:keepLines w:val="0"/>
        <w:spacing w:before="0" w:after="0"/>
        <w:jc w:val="center"/>
        <w:rPr>
          <w:b/>
          <w:sz w:val="28"/>
          <w:szCs w:val="28"/>
        </w:rPr>
      </w:pPr>
      <w:bookmarkStart w:id="0" w:name="_kcleg1fu0i1o" w:colFirst="0" w:colLast="0"/>
      <w:bookmarkEnd w:id="0"/>
      <w:r>
        <w:rPr>
          <w:b/>
          <w:sz w:val="28"/>
          <w:szCs w:val="28"/>
        </w:rPr>
        <w:t xml:space="preserve">13th </w:t>
      </w:r>
      <w:proofErr w:type="spellStart"/>
      <w:r>
        <w:rPr>
          <w:b/>
          <w:sz w:val="28"/>
          <w:szCs w:val="28"/>
        </w:rPr>
        <w:t>Makatao</w:t>
      </w:r>
      <w:proofErr w:type="spellEnd"/>
      <w:r>
        <w:rPr>
          <w:b/>
          <w:sz w:val="28"/>
          <w:szCs w:val="28"/>
        </w:rPr>
        <w:t xml:space="preserve"> Awards for Media Excellence</w:t>
      </w:r>
    </w:p>
    <w:p w14:paraId="00000002" w14:textId="77777777" w:rsidR="00C91D1A" w:rsidRDefault="00C91D1A">
      <w:pPr>
        <w:jc w:val="both"/>
        <w:rPr>
          <w:b/>
          <w:sz w:val="24"/>
          <w:szCs w:val="24"/>
        </w:rPr>
      </w:pPr>
    </w:p>
    <w:p w14:paraId="00000003" w14:textId="77777777" w:rsidR="00C91D1A" w:rsidRDefault="00000000">
      <w:pPr>
        <w:jc w:val="both"/>
        <w:rPr>
          <w:b/>
          <w:color w:val="000000"/>
          <w:sz w:val="24"/>
          <w:szCs w:val="24"/>
        </w:rPr>
      </w:pPr>
      <w:r>
        <w:rPr>
          <w:b/>
          <w:sz w:val="24"/>
          <w:szCs w:val="24"/>
        </w:rPr>
        <w:t>Official Nomination Form</w:t>
      </w:r>
    </w:p>
    <w:p w14:paraId="00000004" w14:textId="77777777" w:rsidR="00C91D1A" w:rsidRDefault="00000000">
      <w:pPr>
        <w:pStyle w:val="Heading3"/>
        <w:keepNext w:val="0"/>
        <w:keepLines w:val="0"/>
        <w:spacing w:before="280"/>
        <w:rPr>
          <w:sz w:val="24"/>
          <w:szCs w:val="24"/>
        </w:rPr>
      </w:pPr>
      <w:bookmarkStart w:id="1" w:name="_nfc2ujqjv1vf" w:colFirst="0" w:colLast="0"/>
      <w:bookmarkEnd w:id="1"/>
      <w:r>
        <w:rPr>
          <w:b/>
          <w:color w:val="000000"/>
          <w:sz w:val="24"/>
          <w:szCs w:val="24"/>
        </w:rPr>
        <w:t>Part 1: Introduction, Instructions, Nomination Guidelines, and Confidentiality Statement</w:t>
      </w:r>
    </w:p>
    <w:p w14:paraId="00000005" w14:textId="77777777" w:rsidR="00C91D1A" w:rsidRDefault="00000000">
      <w:pPr>
        <w:spacing w:before="240" w:after="240"/>
        <w:jc w:val="both"/>
        <w:rPr>
          <w:sz w:val="24"/>
          <w:szCs w:val="24"/>
        </w:rPr>
      </w:pPr>
      <w:r>
        <w:rPr>
          <w:b/>
          <w:sz w:val="24"/>
          <w:szCs w:val="24"/>
        </w:rPr>
        <w:t xml:space="preserve">About the 13th PMAP </w:t>
      </w:r>
      <w:proofErr w:type="spellStart"/>
      <w:r>
        <w:rPr>
          <w:b/>
          <w:sz w:val="24"/>
          <w:szCs w:val="24"/>
        </w:rPr>
        <w:t>Makatao</w:t>
      </w:r>
      <w:proofErr w:type="spellEnd"/>
      <w:r>
        <w:rPr>
          <w:b/>
          <w:sz w:val="24"/>
          <w:szCs w:val="24"/>
        </w:rPr>
        <w:t xml:space="preserve"> Awards for Media Excellence</w:t>
      </w:r>
    </w:p>
    <w:p w14:paraId="00000006" w14:textId="77777777" w:rsidR="00C91D1A" w:rsidRDefault="00000000">
      <w:pPr>
        <w:jc w:val="both"/>
        <w:rPr>
          <w:sz w:val="24"/>
          <w:szCs w:val="24"/>
        </w:rPr>
      </w:pPr>
      <w:r>
        <w:rPr>
          <w:sz w:val="24"/>
          <w:szCs w:val="24"/>
        </w:rPr>
        <w:t xml:space="preserve">The People Management Association of the Philippines (PMAP) is pleased to announce the 13th </w:t>
      </w:r>
      <w:proofErr w:type="spellStart"/>
      <w:r>
        <w:rPr>
          <w:sz w:val="24"/>
          <w:szCs w:val="24"/>
        </w:rPr>
        <w:t>Makatao</w:t>
      </w:r>
      <w:proofErr w:type="spellEnd"/>
      <w:r>
        <w:rPr>
          <w:sz w:val="24"/>
          <w:szCs w:val="24"/>
        </w:rPr>
        <w:t xml:space="preserve"> Awards for Media Excellence. This annual recognition program honors media practitioners and organizations that have made significant contributions to responsible journalism, the advancement of people management, and the thoughtful coverage of issues affecting Filipino workers, organizations, and society. The awards underscore the importance of ethical reporting, insightful storytelling, and the vital role of media in shaping a more equitable and sustainable world of work.</w:t>
      </w:r>
    </w:p>
    <w:p w14:paraId="00000007" w14:textId="77777777" w:rsidR="00C91D1A" w:rsidRDefault="00000000">
      <w:pPr>
        <w:spacing w:before="240" w:after="240"/>
        <w:jc w:val="both"/>
        <w:rPr>
          <w:b/>
          <w:sz w:val="24"/>
          <w:szCs w:val="24"/>
        </w:rPr>
      </w:pPr>
      <w:r>
        <w:rPr>
          <w:b/>
          <w:sz w:val="24"/>
          <w:szCs w:val="24"/>
        </w:rPr>
        <w:t>Instructions for Completing the Form</w:t>
      </w:r>
    </w:p>
    <w:p w14:paraId="00000008" w14:textId="77777777" w:rsidR="00C91D1A" w:rsidRDefault="00000000">
      <w:pPr>
        <w:numPr>
          <w:ilvl w:val="0"/>
          <w:numId w:val="5"/>
        </w:numPr>
        <w:spacing w:before="240"/>
        <w:rPr>
          <w:sz w:val="24"/>
          <w:szCs w:val="24"/>
        </w:rPr>
      </w:pPr>
      <w:r>
        <w:rPr>
          <w:sz w:val="24"/>
          <w:szCs w:val="24"/>
        </w:rPr>
        <w:t>Please ensure that all required information is provided.</w:t>
      </w:r>
    </w:p>
    <w:p w14:paraId="00000009" w14:textId="77777777" w:rsidR="00C91D1A" w:rsidRDefault="00000000">
      <w:pPr>
        <w:numPr>
          <w:ilvl w:val="0"/>
          <w:numId w:val="5"/>
        </w:numPr>
        <w:rPr>
          <w:sz w:val="24"/>
          <w:szCs w:val="24"/>
        </w:rPr>
      </w:pPr>
      <w:r>
        <w:rPr>
          <w:sz w:val="24"/>
          <w:szCs w:val="24"/>
        </w:rPr>
        <w:t>Deadline for submission of nominations and requirements: September 29, 2025.</w:t>
      </w:r>
    </w:p>
    <w:p w14:paraId="0000000A" w14:textId="77777777" w:rsidR="00C91D1A" w:rsidRDefault="00000000">
      <w:pPr>
        <w:numPr>
          <w:ilvl w:val="0"/>
          <w:numId w:val="5"/>
        </w:numPr>
        <w:rPr>
          <w:sz w:val="24"/>
          <w:szCs w:val="24"/>
        </w:rPr>
      </w:pPr>
      <w:r>
        <w:rPr>
          <w:sz w:val="24"/>
          <w:szCs w:val="24"/>
        </w:rPr>
        <w:t xml:space="preserve">Submit all supporting documents to remi.jacob@pmap.org.ph with the subject line: </w:t>
      </w:r>
      <w:r>
        <w:rPr>
          <w:b/>
          <w:sz w:val="24"/>
          <w:szCs w:val="24"/>
        </w:rPr>
        <w:t xml:space="preserve">Submission of Entries/Nominations – 13th </w:t>
      </w:r>
      <w:proofErr w:type="spellStart"/>
      <w:r>
        <w:rPr>
          <w:b/>
          <w:sz w:val="24"/>
          <w:szCs w:val="24"/>
        </w:rPr>
        <w:t>Makatao</w:t>
      </w:r>
      <w:proofErr w:type="spellEnd"/>
      <w:r>
        <w:rPr>
          <w:b/>
          <w:sz w:val="24"/>
          <w:szCs w:val="24"/>
        </w:rPr>
        <w:t xml:space="preserve"> Awards for Media Excellence.</w:t>
      </w:r>
    </w:p>
    <w:p w14:paraId="0000000B" w14:textId="77777777" w:rsidR="00C91D1A" w:rsidRDefault="00000000">
      <w:pPr>
        <w:numPr>
          <w:ilvl w:val="0"/>
          <w:numId w:val="5"/>
        </w:numPr>
        <w:spacing w:after="240"/>
        <w:rPr>
          <w:sz w:val="24"/>
          <w:szCs w:val="24"/>
        </w:rPr>
      </w:pPr>
      <w:r>
        <w:rPr>
          <w:sz w:val="24"/>
          <w:szCs w:val="24"/>
        </w:rPr>
        <w:t xml:space="preserve">For inquiries, contact the PMAP Communications Specialist at 0912-668-0095 or via email at </w:t>
      </w:r>
      <w:hyperlink r:id="rId5">
        <w:r>
          <w:rPr>
            <w:color w:val="1155CC"/>
            <w:sz w:val="24"/>
            <w:szCs w:val="24"/>
            <w:u w:val="single"/>
          </w:rPr>
          <w:t>remi.jacob@pmap.org.ph</w:t>
        </w:r>
      </w:hyperlink>
    </w:p>
    <w:p w14:paraId="0000000C" w14:textId="77777777" w:rsidR="00C91D1A" w:rsidRDefault="00000000">
      <w:pPr>
        <w:spacing w:before="240" w:after="240"/>
        <w:jc w:val="both"/>
        <w:rPr>
          <w:b/>
          <w:sz w:val="24"/>
          <w:szCs w:val="24"/>
        </w:rPr>
      </w:pPr>
      <w:r>
        <w:rPr>
          <w:b/>
          <w:sz w:val="24"/>
          <w:szCs w:val="24"/>
        </w:rPr>
        <w:t>Confidentiality Statement</w:t>
      </w:r>
    </w:p>
    <w:p w14:paraId="0000000D" w14:textId="77777777" w:rsidR="00C91D1A" w:rsidRDefault="00000000">
      <w:pPr>
        <w:spacing w:before="240" w:after="240"/>
        <w:jc w:val="both"/>
        <w:rPr>
          <w:sz w:val="24"/>
          <w:szCs w:val="24"/>
        </w:rPr>
      </w:pPr>
      <w:r>
        <w:rPr>
          <w:sz w:val="24"/>
          <w:szCs w:val="24"/>
        </w:rPr>
        <w:t>All information provided will be kept strictly confidential and will be used solely for the purpose of evaluating the nomination. Only shortlisted entries will be shared with the Board of Judges.</w:t>
      </w:r>
    </w:p>
    <w:p w14:paraId="0000000E" w14:textId="77777777" w:rsidR="00C91D1A" w:rsidRDefault="00000000">
      <w:pPr>
        <w:pStyle w:val="Heading3"/>
        <w:keepNext w:val="0"/>
        <w:keepLines w:val="0"/>
        <w:spacing w:before="280"/>
        <w:jc w:val="both"/>
        <w:rPr>
          <w:b/>
          <w:color w:val="000000"/>
          <w:sz w:val="24"/>
          <w:szCs w:val="24"/>
        </w:rPr>
      </w:pPr>
      <w:bookmarkStart w:id="2" w:name="_oxamntdmfn8e" w:colFirst="0" w:colLast="0"/>
      <w:bookmarkEnd w:id="2"/>
      <w:r>
        <w:rPr>
          <w:b/>
          <w:color w:val="000000"/>
          <w:sz w:val="24"/>
          <w:szCs w:val="24"/>
        </w:rPr>
        <w:t>Part 2: Criteria for Entry</w:t>
      </w:r>
    </w:p>
    <w:p w14:paraId="0000000F" w14:textId="77777777" w:rsidR="00C91D1A" w:rsidRDefault="00000000">
      <w:pPr>
        <w:spacing w:before="240" w:after="240"/>
        <w:jc w:val="both"/>
        <w:rPr>
          <w:sz w:val="24"/>
          <w:szCs w:val="24"/>
        </w:rPr>
      </w:pPr>
      <w:r>
        <w:rPr>
          <w:sz w:val="24"/>
          <w:szCs w:val="24"/>
        </w:rPr>
        <w:t>Entries must:</w:t>
      </w:r>
    </w:p>
    <w:p w14:paraId="00000010" w14:textId="77777777" w:rsidR="00C91D1A" w:rsidRDefault="00000000">
      <w:pPr>
        <w:numPr>
          <w:ilvl w:val="0"/>
          <w:numId w:val="2"/>
        </w:numPr>
        <w:spacing w:before="240"/>
        <w:jc w:val="both"/>
        <w:rPr>
          <w:sz w:val="24"/>
          <w:szCs w:val="24"/>
        </w:rPr>
      </w:pPr>
      <w:r>
        <w:rPr>
          <w:sz w:val="24"/>
          <w:szCs w:val="24"/>
        </w:rPr>
        <w:t>Advance public knowledge and understanding of people and labor-related issues, with particular focus on:</w:t>
      </w:r>
    </w:p>
    <w:p w14:paraId="00000011" w14:textId="77777777" w:rsidR="00C91D1A" w:rsidRDefault="00000000">
      <w:pPr>
        <w:numPr>
          <w:ilvl w:val="1"/>
          <w:numId w:val="3"/>
        </w:numPr>
        <w:jc w:val="both"/>
        <w:rPr>
          <w:sz w:val="24"/>
          <w:szCs w:val="24"/>
        </w:rPr>
      </w:pPr>
      <w:r>
        <w:rPr>
          <w:sz w:val="24"/>
          <w:szCs w:val="24"/>
        </w:rPr>
        <w:t>Mental Health and Well-being</w:t>
      </w:r>
    </w:p>
    <w:p w14:paraId="00000012" w14:textId="77777777" w:rsidR="00C91D1A" w:rsidRDefault="00000000">
      <w:pPr>
        <w:numPr>
          <w:ilvl w:val="1"/>
          <w:numId w:val="3"/>
        </w:numPr>
        <w:jc w:val="both"/>
        <w:rPr>
          <w:sz w:val="24"/>
          <w:szCs w:val="24"/>
        </w:rPr>
      </w:pPr>
      <w:r>
        <w:rPr>
          <w:sz w:val="24"/>
          <w:szCs w:val="24"/>
        </w:rPr>
        <w:t>Employment and Industrial Relations</w:t>
      </w:r>
    </w:p>
    <w:p w14:paraId="00000013" w14:textId="77777777" w:rsidR="00C91D1A" w:rsidRDefault="00000000">
      <w:pPr>
        <w:numPr>
          <w:ilvl w:val="1"/>
          <w:numId w:val="3"/>
        </w:numPr>
        <w:jc w:val="both"/>
        <w:rPr>
          <w:sz w:val="24"/>
          <w:szCs w:val="24"/>
        </w:rPr>
      </w:pPr>
      <w:r>
        <w:rPr>
          <w:sz w:val="24"/>
          <w:szCs w:val="24"/>
        </w:rPr>
        <w:t>Diversity, Equity, and Inclusion</w:t>
      </w:r>
    </w:p>
    <w:p w14:paraId="00000014" w14:textId="77777777" w:rsidR="00C91D1A" w:rsidRDefault="00000000">
      <w:pPr>
        <w:numPr>
          <w:ilvl w:val="1"/>
          <w:numId w:val="3"/>
        </w:numPr>
        <w:jc w:val="both"/>
        <w:rPr>
          <w:sz w:val="24"/>
          <w:szCs w:val="24"/>
        </w:rPr>
      </w:pPr>
      <w:r>
        <w:rPr>
          <w:sz w:val="24"/>
          <w:szCs w:val="24"/>
        </w:rPr>
        <w:lastRenderedPageBreak/>
        <w:t>Human Capital Management and Labor Relations</w:t>
      </w:r>
    </w:p>
    <w:p w14:paraId="00000015" w14:textId="77777777" w:rsidR="00C91D1A" w:rsidRDefault="00000000">
      <w:pPr>
        <w:numPr>
          <w:ilvl w:val="1"/>
          <w:numId w:val="3"/>
        </w:numPr>
        <w:jc w:val="both"/>
        <w:rPr>
          <w:sz w:val="24"/>
          <w:szCs w:val="24"/>
        </w:rPr>
      </w:pPr>
      <w:r>
        <w:rPr>
          <w:sz w:val="24"/>
          <w:szCs w:val="24"/>
        </w:rPr>
        <w:t>Leadership, Good Governance, and Sustainability</w:t>
      </w:r>
    </w:p>
    <w:p w14:paraId="00000016" w14:textId="77777777" w:rsidR="00C91D1A" w:rsidRDefault="00000000">
      <w:pPr>
        <w:numPr>
          <w:ilvl w:val="1"/>
          <w:numId w:val="3"/>
        </w:numPr>
        <w:jc w:val="both"/>
        <w:rPr>
          <w:sz w:val="24"/>
          <w:szCs w:val="24"/>
        </w:rPr>
      </w:pPr>
      <w:r>
        <w:rPr>
          <w:sz w:val="24"/>
          <w:szCs w:val="24"/>
        </w:rPr>
        <w:t>People Management and Entrepreneurship</w:t>
      </w:r>
    </w:p>
    <w:p w14:paraId="00000017" w14:textId="77777777" w:rsidR="00C91D1A" w:rsidRDefault="00000000">
      <w:pPr>
        <w:numPr>
          <w:ilvl w:val="1"/>
          <w:numId w:val="3"/>
        </w:numPr>
        <w:jc w:val="both"/>
        <w:rPr>
          <w:sz w:val="24"/>
          <w:szCs w:val="24"/>
        </w:rPr>
      </w:pPr>
      <w:r>
        <w:rPr>
          <w:sz w:val="24"/>
          <w:szCs w:val="24"/>
        </w:rPr>
        <w:t>Talent Attraction and Retention</w:t>
      </w:r>
    </w:p>
    <w:p w14:paraId="00000018" w14:textId="77777777" w:rsidR="00C91D1A" w:rsidRDefault="00000000">
      <w:pPr>
        <w:numPr>
          <w:ilvl w:val="1"/>
          <w:numId w:val="3"/>
        </w:numPr>
        <w:jc w:val="both"/>
        <w:rPr>
          <w:sz w:val="24"/>
          <w:szCs w:val="24"/>
        </w:rPr>
      </w:pPr>
      <w:r>
        <w:rPr>
          <w:sz w:val="24"/>
          <w:szCs w:val="24"/>
        </w:rPr>
        <w:t>Organizational Development</w:t>
      </w:r>
    </w:p>
    <w:p w14:paraId="00000019" w14:textId="77777777" w:rsidR="00C91D1A" w:rsidRDefault="00000000">
      <w:pPr>
        <w:numPr>
          <w:ilvl w:val="1"/>
          <w:numId w:val="3"/>
        </w:numPr>
        <w:jc w:val="both"/>
        <w:rPr>
          <w:sz w:val="24"/>
          <w:szCs w:val="24"/>
        </w:rPr>
      </w:pPr>
      <w:r>
        <w:rPr>
          <w:sz w:val="24"/>
          <w:szCs w:val="24"/>
        </w:rPr>
        <w:t>Learning and Development</w:t>
      </w:r>
    </w:p>
    <w:p w14:paraId="0000001A" w14:textId="77777777" w:rsidR="00C91D1A" w:rsidRDefault="00000000">
      <w:pPr>
        <w:numPr>
          <w:ilvl w:val="1"/>
          <w:numId w:val="3"/>
        </w:numPr>
        <w:jc w:val="both"/>
        <w:rPr>
          <w:sz w:val="24"/>
          <w:szCs w:val="24"/>
        </w:rPr>
      </w:pPr>
      <w:r>
        <w:rPr>
          <w:sz w:val="24"/>
          <w:szCs w:val="24"/>
        </w:rPr>
        <w:t>Human Resources Research and Evidence-Based Practices</w:t>
      </w:r>
    </w:p>
    <w:p w14:paraId="0000001B" w14:textId="77777777" w:rsidR="00C91D1A" w:rsidRDefault="00000000">
      <w:pPr>
        <w:numPr>
          <w:ilvl w:val="1"/>
          <w:numId w:val="3"/>
        </w:numPr>
        <w:jc w:val="both"/>
        <w:rPr>
          <w:sz w:val="24"/>
          <w:szCs w:val="24"/>
        </w:rPr>
      </w:pPr>
      <w:r>
        <w:rPr>
          <w:sz w:val="24"/>
          <w:szCs w:val="24"/>
        </w:rPr>
        <w:t>Health, Mobility, and Economy</w:t>
      </w:r>
    </w:p>
    <w:p w14:paraId="0000001C" w14:textId="77777777" w:rsidR="00C91D1A" w:rsidRDefault="00000000">
      <w:pPr>
        <w:numPr>
          <w:ilvl w:val="1"/>
          <w:numId w:val="3"/>
        </w:numPr>
        <w:jc w:val="both"/>
        <w:rPr>
          <w:sz w:val="24"/>
          <w:szCs w:val="24"/>
        </w:rPr>
      </w:pPr>
      <w:r>
        <w:rPr>
          <w:sz w:val="24"/>
          <w:szCs w:val="24"/>
        </w:rPr>
        <w:t>Gender and Development</w:t>
      </w:r>
    </w:p>
    <w:p w14:paraId="0000001D" w14:textId="77777777" w:rsidR="00C91D1A" w:rsidRDefault="00000000">
      <w:pPr>
        <w:numPr>
          <w:ilvl w:val="1"/>
          <w:numId w:val="3"/>
        </w:numPr>
        <w:jc w:val="both"/>
        <w:rPr>
          <w:sz w:val="24"/>
          <w:szCs w:val="24"/>
        </w:rPr>
      </w:pPr>
      <w:r>
        <w:rPr>
          <w:sz w:val="24"/>
          <w:szCs w:val="24"/>
        </w:rPr>
        <w:t>Occupational Safety and Health (OSH)</w:t>
      </w:r>
    </w:p>
    <w:p w14:paraId="0000001E" w14:textId="77777777" w:rsidR="00C91D1A" w:rsidRDefault="00000000">
      <w:pPr>
        <w:numPr>
          <w:ilvl w:val="1"/>
          <w:numId w:val="3"/>
        </w:numPr>
        <w:jc w:val="both"/>
        <w:rPr>
          <w:sz w:val="24"/>
          <w:szCs w:val="24"/>
        </w:rPr>
      </w:pPr>
      <w:r>
        <w:rPr>
          <w:sz w:val="24"/>
          <w:szCs w:val="24"/>
        </w:rPr>
        <w:t>United Nations Sustainable Development Goals (UN SDGs)</w:t>
      </w:r>
    </w:p>
    <w:p w14:paraId="0000001F" w14:textId="77777777" w:rsidR="00C91D1A" w:rsidRDefault="00000000">
      <w:pPr>
        <w:numPr>
          <w:ilvl w:val="0"/>
          <w:numId w:val="3"/>
        </w:numPr>
        <w:jc w:val="both"/>
        <w:rPr>
          <w:sz w:val="24"/>
          <w:szCs w:val="24"/>
        </w:rPr>
      </w:pPr>
      <w:r>
        <w:rPr>
          <w:sz w:val="24"/>
          <w:szCs w:val="24"/>
        </w:rPr>
        <w:t>Include a minimum of four (4) works (at least one per quarter) and a maximum of twelve (12) (one per month) published or broadcast within the last twelve (12) months (July 2024–July 2025).</w:t>
      </w:r>
    </w:p>
    <w:p w14:paraId="00000020" w14:textId="77777777" w:rsidR="00C91D1A" w:rsidRDefault="00000000">
      <w:pPr>
        <w:numPr>
          <w:ilvl w:val="0"/>
          <w:numId w:val="3"/>
        </w:numPr>
        <w:jc w:val="both"/>
        <w:rPr>
          <w:sz w:val="24"/>
          <w:szCs w:val="24"/>
        </w:rPr>
      </w:pPr>
      <w:r>
        <w:rPr>
          <w:sz w:val="24"/>
          <w:szCs w:val="24"/>
        </w:rPr>
        <w:t>Present all sides of issues fairly and objectively.</w:t>
      </w:r>
    </w:p>
    <w:p w14:paraId="00000021" w14:textId="77777777" w:rsidR="00C91D1A" w:rsidRDefault="00000000">
      <w:pPr>
        <w:numPr>
          <w:ilvl w:val="0"/>
          <w:numId w:val="3"/>
        </w:numPr>
        <w:jc w:val="both"/>
        <w:rPr>
          <w:sz w:val="24"/>
          <w:szCs w:val="24"/>
        </w:rPr>
      </w:pPr>
      <w:r>
        <w:rPr>
          <w:sz w:val="24"/>
          <w:szCs w:val="24"/>
        </w:rPr>
        <w:t>Clearly explain the impact of issues on communities and the nation.</w:t>
      </w:r>
    </w:p>
    <w:p w14:paraId="00000022" w14:textId="77777777" w:rsidR="00C91D1A" w:rsidRDefault="00000000">
      <w:pPr>
        <w:numPr>
          <w:ilvl w:val="0"/>
          <w:numId w:val="3"/>
        </w:numPr>
        <w:spacing w:after="240"/>
        <w:jc w:val="both"/>
        <w:rPr>
          <w:sz w:val="24"/>
          <w:szCs w:val="24"/>
        </w:rPr>
      </w:pPr>
      <w:r>
        <w:rPr>
          <w:sz w:val="24"/>
          <w:szCs w:val="24"/>
        </w:rPr>
        <w:t>Accurately describe or represent people and labor issues.</w:t>
      </w:r>
    </w:p>
    <w:p w14:paraId="00000023" w14:textId="77777777" w:rsidR="00C91D1A" w:rsidRDefault="00000000">
      <w:pPr>
        <w:pStyle w:val="Heading3"/>
        <w:keepNext w:val="0"/>
        <w:keepLines w:val="0"/>
        <w:spacing w:before="280"/>
        <w:jc w:val="both"/>
        <w:rPr>
          <w:b/>
          <w:color w:val="000000"/>
          <w:sz w:val="24"/>
          <w:szCs w:val="24"/>
        </w:rPr>
      </w:pPr>
      <w:bookmarkStart w:id="3" w:name="_se1l9qlsbjgb" w:colFirst="0" w:colLast="0"/>
      <w:bookmarkEnd w:id="3"/>
      <w:r>
        <w:rPr>
          <w:b/>
          <w:color w:val="000000"/>
          <w:sz w:val="24"/>
          <w:szCs w:val="24"/>
        </w:rPr>
        <w:t>Part 3: Eligibility</w:t>
      </w:r>
    </w:p>
    <w:p w14:paraId="00000024" w14:textId="77777777" w:rsidR="00C91D1A" w:rsidRDefault="00000000">
      <w:pPr>
        <w:numPr>
          <w:ilvl w:val="0"/>
          <w:numId w:val="6"/>
        </w:numPr>
        <w:spacing w:before="240"/>
        <w:jc w:val="both"/>
        <w:rPr>
          <w:sz w:val="24"/>
          <w:szCs w:val="24"/>
        </w:rPr>
      </w:pPr>
      <w:r>
        <w:rPr>
          <w:sz w:val="24"/>
          <w:szCs w:val="24"/>
        </w:rPr>
        <w:t xml:space="preserve">The </w:t>
      </w:r>
      <w:proofErr w:type="spellStart"/>
      <w:r>
        <w:rPr>
          <w:sz w:val="24"/>
          <w:szCs w:val="24"/>
        </w:rPr>
        <w:t>Makatao</w:t>
      </w:r>
      <w:proofErr w:type="spellEnd"/>
      <w:r>
        <w:rPr>
          <w:sz w:val="24"/>
          <w:szCs w:val="24"/>
        </w:rPr>
        <w:t xml:space="preserve"> Awards honor individuals and organizations using the language of English, Filipino, or any local dialect in presenting people or labor issues.</w:t>
      </w:r>
    </w:p>
    <w:p w14:paraId="00000025" w14:textId="77777777" w:rsidR="00C91D1A" w:rsidRDefault="00000000">
      <w:pPr>
        <w:numPr>
          <w:ilvl w:val="0"/>
          <w:numId w:val="6"/>
        </w:numPr>
        <w:jc w:val="both"/>
        <w:rPr>
          <w:sz w:val="24"/>
          <w:szCs w:val="24"/>
        </w:rPr>
      </w:pPr>
      <w:r>
        <w:rPr>
          <w:sz w:val="24"/>
          <w:szCs w:val="24"/>
        </w:rPr>
        <w:t>The nominated media work must have been published, televised, or broadcast within the past twelve (12) months, specifically between July 2024 and July 2025.</w:t>
      </w:r>
    </w:p>
    <w:p w14:paraId="00000026" w14:textId="77777777" w:rsidR="00C91D1A" w:rsidRDefault="00000000">
      <w:pPr>
        <w:numPr>
          <w:ilvl w:val="0"/>
          <w:numId w:val="6"/>
        </w:numPr>
        <w:jc w:val="both"/>
        <w:rPr>
          <w:sz w:val="24"/>
          <w:szCs w:val="24"/>
        </w:rPr>
      </w:pPr>
      <w:r>
        <w:rPr>
          <w:sz w:val="24"/>
          <w:szCs w:val="24"/>
        </w:rPr>
        <w:t>Nominated media practitioners and organizations should have been actively engaged in their field for at least two years.</w:t>
      </w:r>
    </w:p>
    <w:p w14:paraId="00000027" w14:textId="77777777" w:rsidR="00C91D1A" w:rsidRDefault="00000000">
      <w:pPr>
        <w:numPr>
          <w:ilvl w:val="0"/>
          <w:numId w:val="6"/>
        </w:numPr>
        <w:spacing w:after="240"/>
        <w:jc w:val="both"/>
        <w:rPr>
          <w:sz w:val="24"/>
          <w:szCs w:val="24"/>
        </w:rPr>
      </w:pPr>
      <w:r>
        <w:rPr>
          <w:sz w:val="24"/>
          <w:szCs w:val="24"/>
        </w:rPr>
        <w:t>For Organizational Awards: Stations are eligible regardless of legislative franchise status, provided they maintain active operations and continue to produce and distribute programs through recognized platforms, such as partner networks, digital channels, or other broadcast outlets.</w:t>
      </w:r>
    </w:p>
    <w:p w14:paraId="00000028" w14:textId="77777777" w:rsidR="00C91D1A" w:rsidRDefault="00000000">
      <w:pPr>
        <w:pStyle w:val="Heading3"/>
        <w:keepNext w:val="0"/>
        <w:keepLines w:val="0"/>
        <w:spacing w:before="280"/>
        <w:rPr>
          <w:b/>
          <w:color w:val="000000"/>
          <w:sz w:val="24"/>
          <w:szCs w:val="24"/>
        </w:rPr>
      </w:pPr>
      <w:bookmarkStart w:id="4" w:name="_qkoluymhrtu7" w:colFirst="0" w:colLast="0"/>
      <w:bookmarkEnd w:id="4"/>
      <w:r>
        <w:rPr>
          <w:b/>
          <w:color w:val="000000"/>
          <w:sz w:val="24"/>
          <w:szCs w:val="24"/>
        </w:rPr>
        <w:t>Part 4: Nominator Information</w:t>
      </w:r>
    </w:p>
    <w:p w14:paraId="00000029" w14:textId="77777777" w:rsidR="00C91D1A" w:rsidRDefault="00000000">
      <w:pPr>
        <w:numPr>
          <w:ilvl w:val="0"/>
          <w:numId w:val="4"/>
        </w:numPr>
        <w:spacing w:before="240"/>
        <w:rPr>
          <w:sz w:val="24"/>
          <w:szCs w:val="24"/>
        </w:rPr>
      </w:pPr>
      <w:r>
        <w:rPr>
          <w:sz w:val="24"/>
          <w:szCs w:val="24"/>
        </w:rPr>
        <w:t>Name of Nominator: _______________________________________________</w:t>
      </w:r>
      <w:r>
        <w:rPr>
          <w:sz w:val="24"/>
          <w:szCs w:val="24"/>
        </w:rPr>
        <w:br/>
      </w:r>
    </w:p>
    <w:p w14:paraId="0000002A" w14:textId="77777777" w:rsidR="00C91D1A" w:rsidRDefault="00000000">
      <w:pPr>
        <w:numPr>
          <w:ilvl w:val="0"/>
          <w:numId w:val="4"/>
        </w:numPr>
        <w:rPr>
          <w:sz w:val="24"/>
          <w:szCs w:val="24"/>
        </w:rPr>
      </w:pPr>
      <w:r>
        <w:rPr>
          <w:sz w:val="24"/>
          <w:szCs w:val="24"/>
        </w:rPr>
        <w:t>Organization / Affiliation: ____________________________________________</w:t>
      </w:r>
      <w:r>
        <w:rPr>
          <w:sz w:val="24"/>
          <w:szCs w:val="24"/>
        </w:rPr>
        <w:br/>
      </w:r>
    </w:p>
    <w:p w14:paraId="0000002B" w14:textId="77777777" w:rsidR="00C91D1A" w:rsidRDefault="00000000">
      <w:pPr>
        <w:numPr>
          <w:ilvl w:val="0"/>
          <w:numId w:val="4"/>
        </w:numPr>
        <w:rPr>
          <w:sz w:val="24"/>
          <w:szCs w:val="24"/>
        </w:rPr>
      </w:pPr>
      <w:r>
        <w:rPr>
          <w:sz w:val="24"/>
          <w:szCs w:val="24"/>
        </w:rPr>
        <w:t>Position / Title: ____________________________________________________</w:t>
      </w:r>
      <w:r>
        <w:rPr>
          <w:sz w:val="24"/>
          <w:szCs w:val="24"/>
        </w:rPr>
        <w:br/>
      </w:r>
    </w:p>
    <w:p w14:paraId="0000002C" w14:textId="77777777" w:rsidR="00C91D1A" w:rsidRDefault="00000000">
      <w:pPr>
        <w:numPr>
          <w:ilvl w:val="0"/>
          <w:numId w:val="4"/>
        </w:numPr>
        <w:rPr>
          <w:sz w:val="24"/>
          <w:szCs w:val="24"/>
        </w:rPr>
      </w:pPr>
      <w:r>
        <w:rPr>
          <w:sz w:val="24"/>
          <w:szCs w:val="24"/>
        </w:rPr>
        <w:t>Contact Number: __________________________________________________</w:t>
      </w:r>
      <w:r>
        <w:rPr>
          <w:sz w:val="24"/>
          <w:szCs w:val="24"/>
        </w:rPr>
        <w:br/>
      </w:r>
    </w:p>
    <w:p w14:paraId="0000002D" w14:textId="77777777" w:rsidR="00C91D1A" w:rsidRDefault="00000000">
      <w:pPr>
        <w:numPr>
          <w:ilvl w:val="0"/>
          <w:numId w:val="4"/>
        </w:numPr>
        <w:spacing w:after="240"/>
        <w:rPr>
          <w:sz w:val="24"/>
          <w:szCs w:val="24"/>
        </w:rPr>
      </w:pPr>
      <w:r>
        <w:rPr>
          <w:sz w:val="24"/>
          <w:szCs w:val="24"/>
        </w:rPr>
        <w:t>Email Address: ___________________________________________________</w:t>
      </w:r>
      <w:r>
        <w:rPr>
          <w:sz w:val="24"/>
          <w:szCs w:val="24"/>
        </w:rPr>
        <w:br/>
      </w:r>
    </w:p>
    <w:p w14:paraId="0000002E" w14:textId="77777777" w:rsidR="00C91D1A" w:rsidRDefault="00000000">
      <w:pPr>
        <w:pStyle w:val="Heading3"/>
        <w:keepNext w:val="0"/>
        <w:keepLines w:val="0"/>
        <w:spacing w:before="280"/>
        <w:rPr>
          <w:b/>
          <w:color w:val="000000"/>
          <w:sz w:val="24"/>
          <w:szCs w:val="24"/>
        </w:rPr>
      </w:pPr>
      <w:bookmarkStart w:id="5" w:name="_jlh4g4c3wji4" w:colFirst="0" w:colLast="0"/>
      <w:bookmarkEnd w:id="5"/>
      <w:r>
        <w:rPr>
          <w:b/>
          <w:color w:val="000000"/>
          <w:sz w:val="24"/>
          <w:szCs w:val="24"/>
        </w:rPr>
        <w:t>Part 5: Nominee Information</w:t>
      </w:r>
    </w:p>
    <w:p w14:paraId="0000002F" w14:textId="77777777" w:rsidR="00C91D1A" w:rsidRDefault="00000000">
      <w:pPr>
        <w:jc w:val="both"/>
      </w:pPr>
      <w:r>
        <w:rPr>
          <w:sz w:val="24"/>
          <w:szCs w:val="24"/>
        </w:rPr>
        <w:t>Note: If you are nominating someone else, you may indicate N/A in the relevant sections. The nominee will be notified by the Secretariat and, upon acceptance, will be responsible for submitting the required entries, works, and supporting documents.</w:t>
      </w:r>
    </w:p>
    <w:p w14:paraId="00000030" w14:textId="77777777" w:rsidR="00C91D1A" w:rsidRDefault="00000000">
      <w:pPr>
        <w:numPr>
          <w:ilvl w:val="0"/>
          <w:numId w:val="7"/>
        </w:numPr>
        <w:spacing w:before="240"/>
        <w:rPr>
          <w:sz w:val="24"/>
          <w:szCs w:val="24"/>
        </w:rPr>
      </w:pPr>
      <w:r>
        <w:rPr>
          <w:sz w:val="24"/>
          <w:szCs w:val="24"/>
        </w:rPr>
        <w:t>Name of Nominee (Individual / Organization): ___________________________</w:t>
      </w:r>
      <w:r>
        <w:rPr>
          <w:sz w:val="24"/>
          <w:szCs w:val="24"/>
        </w:rPr>
        <w:br/>
      </w:r>
    </w:p>
    <w:p w14:paraId="00000031" w14:textId="77777777" w:rsidR="00C91D1A" w:rsidRDefault="00000000">
      <w:pPr>
        <w:numPr>
          <w:ilvl w:val="0"/>
          <w:numId w:val="7"/>
        </w:numPr>
        <w:rPr>
          <w:sz w:val="24"/>
          <w:szCs w:val="24"/>
        </w:rPr>
      </w:pPr>
      <w:r>
        <w:rPr>
          <w:sz w:val="24"/>
          <w:szCs w:val="24"/>
        </w:rPr>
        <w:t>Award Category (Television, Radio, Newspaper, Social Media, Organization): __________________________________________________</w:t>
      </w:r>
      <w:r>
        <w:rPr>
          <w:sz w:val="24"/>
          <w:szCs w:val="24"/>
        </w:rPr>
        <w:br/>
      </w:r>
    </w:p>
    <w:p w14:paraId="00000032" w14:textId="77777777" w:rsidR="00C91D1A" w:rsidRDefault="00000000">
      <w:pPr>
        <w:numPr>
          <w:ilvl w:val="0"/>
          <w:numId w:val="7"/>
        </w:numPr>
        <w:rPr>
          <w:sz w:val="24"/>
          <w:szCs w:val="24"/>
        </w:rPr>
      </w:pPr>
      <w:r>
        <w:rPr>
          <w:sz w:val="24"/>
          <w:szCs w:val="24"/>
        </w:rPr>
        <w:t>Subcategory (TV News Program, TV News Program Host, TV Public Affairs Program, TV Public Affairs Program Host, Radio News Program, Radio News Program Host, Radio Public Affairs Program, Radio Public Affairs Program Host, Columnist, News writer, Social Media Platform, TV Station of the Year, Radio Station of the Year, and Newspaper of the Year): ________________________</w:t>
      </w:r>
      <w:r>
        <w:rPr>
          <w:sz w:val="24"/>
          <w:szCs w:val="24"/>
        </w:rPr>
        <w:br/>
      </w:r>
    </w:p>
    <w:p w14:paraId="00000033" w14:textId="77777777" w:rsidR="00C91D1A" w:rsidRDefault="00000000">
      <w:pPr>
        <w:numPr>
          <w:ilvl w:val="0"/>
          <w:numId w:val="7"/>
        </w:numPr>
        <w:rPr>
          <w:sz w:val="24"/>
          <w:szCs w:val="24"/>
        </w:rPr>
      </w:pPr>
      <w:r>
        <w:rPr>
          <w:sz w:val="24"/>
          <w:szCs w:val="24"/>
        </w:rPr>
        <w:t>Position / Role (for individual nominees): _______________________________</w:t>
      </w:r>
      <w:r>
        <w:rPr>
          <w:sz w:val="24"/>
          <w:szCs w:val="24"/>
        </w:rPr>
        <w:br/>
      </w:r>
    </w:p>
    <w:p w14:paraId="00000034" w14:textId="77777777" w:rsidR="00C91D1A" w:rsidRDefault="00000000">
      <w:pPr>
        <w:numPr>
          <w:ilvl w:val="0"/>
          <w:numId w:val="7"/>
        </w:numPr>
        <w:rPr>
          <w:sz w:val="24"/>
          <w:szCs w:val="24"/>
        </w:rPr>
      </w:pPr>
      <w:r>
        <w:rPr>
          <w:sz w:val="24"/>
          <w:szCs w:val="24"/>
        </w:rPr>
        <w:t>Media Outlet / Company / Social Media Platform: _______________________________________________________________</w:t>
      </w:r>
      <w:r>
        <w:rPr>
          <w:sz w:val="24"/>
          <w:szCs w:val="24"/>
        </w:rPr>
        <w:br/>
      </w:r>
    </w:p>
    <w:p w14:paraId="00000035" w14:textId="77777777" w:rsidR="00C91D1A" w:rsidRDefault="00000000">
      <w:pPr>
        <w:numPr>
          <w:ilvl w:val="0"/>
          <w:numId w:val="7"/>
        </w:numPr>
        <w:rPr>
          <w:sz w:val="24"/>
          <w:szCs w:val="24"/>
        </w:rPr>
      </w:pPr>
      <w:r>
        <w:rPr>
          <w:sz w:val="24"/>
          <w:szCs w:val="24"/>
        </w:rPr>
        <w:t>Years in Practice (for individuals): ____________________________________</w:t>
      </w:r>
      <w:r>
        <w:rPr>
          <w:sz w:val="24"/>
          <w:szCs w:val="24"/>
        </w:rPr>
        <w:br/>
      </w:r>
    </w:p>
    <w:p w14:paraId="00000036" w14:textId="77777777" w:rsidR="00C91D1A" w:rsidRDefault="00000000">
      <w:pPr>
        <w:numPr>
          <w:ilvl w:val="0"/>
          <w:numId w:val="7"/>
        </w:numPr>
        <w:spacing w:after="240"/>
        <w:rPr>
          <w:sz w:val="24"/>
          <w:szCs w:val="24"/>
        </w:rPr>
      </w:pPr>
      <w:r>
        <w:rPr>
          <w:sz w:val="24"/>
          <w:szCs w:val="24"/>
        </w:rPr>
        <w:t>Contact Information (Phone/Email): __________________________________</w:t>
      </w:r>
      <w:r>
        <w:rPr>
          <w:sz w:val="24"/>
          <w:szCs w:val="24"/>
        </w:rPr>
        <w:br/>
      </w:r>
    </w:p>
    <w:p w14:paraId="00000037" w14:textId="77777777" w:rsidR="00C91D1A" w:rsidRDefault="00000000">
      <w:pPr>
        <w:pStyle w:val="Heading3"/>
        <w:keepNext w:val="0"/>
        <w:keepLines w:val="0"/>
        <w:spacing w:before="280"/>
        <w:rPr>
          <w:b/>
          <w:color w:val="000000"/>
          <w:sz w:val="24"/>
          <w:szCs w:val="24"/>
        </w:rPr>
      </w:pPr>
      <w:bookmarkStart w:id="6" w:name="_bvp0h9shwn9f" w:colFirst="0" w:colLast="0"/>
      <w:bookmarkEnd w:id="6"/>
      <w:r>
        <w:rPr>
          <w:b/>
          <w:color w:val="000000"/>
          <w:sz w:val="24"/>
          <w:szCs w:val="24"/>
        </w:rPr>
        <w:t>Part 6: Entry Details</w:t>
      </w:r>
    </w:p>
    <w:p w14:paraId="00000038" w14:textId="77777777" w:rsidR="00C91D1A" w:rsidRDefault="00000000">
      <w:pPr>
        <w:jc w:val="both"/>
        <w:rPr>
          <w:sz w:val="24"/>
          <w:szCs w:val="24"/>
        </w:rPr>
      </w:pPr>
      <w:r>
        <w:rPr>
          <w:sz w:val="24"/>
          <w:szCs w:val="24"/>
        </w:rPr>
        <w:t>Note: If you are nominating someone else, you may indicate N/A in the relevant sections. The nominee will be notified by the Secretariat and, upon acceptance, will be responsible for submitting the required entries, works, and supporting documents.</w:t>
      </w:r>
    </w:p>
    <w:p w14:paraId="00000039" w14:textId="77777777" w:rsidR="00C91D1A" w:rsidRDefault="00000000">
      <w:pPr>
        <w:numPr>
          <w:ilvl w:val="0"/>
          <w:numId w:val="8"/>
        </w:numPr>
        <w:spacing w:before="240"/>
        <w:rPr>
          <w:sz w:val="24"/>
          <w:szCs w:val="24"/>
        </w:rPr>
      </w:pPr>
      <w:r>
        <w:rPr>
          <w:sz w:val="24"/>
          <w:szCs w:val="24"/>
        </w:rPr>
        <w:t>Title(s) of Submitted Work(s): ________________________________________________________________________________________________________________________________</w:t>
      </w:r>
      <w:r>
        <w:rPr>
          <w:sz w:val="24"/>
          <w:szCs w:val="24"/>
        </w:rPr>
        <w:br/>
      </w:r>
    </w:p>
    <w:p w14:paraId="0000003A" w14:textId="77777777" w:rsidR="00C91D1A" w:rsidRDefault="00000000">
      <w:pPr>
        <w:numPr>
          <w:ilvl w:val="0"/>
          <w:numId w:val="8"/>
        </w:numPr>
        <w:rPr>
          <w:sz w:val="24"/>
          <w:szCs w:val="24"/>
        </w:rPr>
      </w:pPr>
      <w:r>
        <w:rPr>
          <w:sz w:val="24"/>
          <w:szCs w:val="24"/>
        </w:rPr>
        <w:t>Platform/Publication/Station: _________________________________________</w:t>
      </w:r>
      <w:r>
        <w:rPr>
          <w:sz w:val="24"/>
          <w:szCs w:val="24"/>
        </w:rPr>
        <w:br/>
      </w:r>
    </w:p>
    <w:p w14:paraId="0000003B" w14:textId="77777777" w:rsidR="00C91D1A" w:rsidRDefault="00000000">
      <w:pPr>
        <w:numPr>
          <w:ilvl w:val="0"/>
          <w:numId w:val="8"/>
        </w:numPr>
        <w:rPr>
          <w:sz w:val="24"/>
          <w:szCs w:val="24"/>
        </w:rPr>
      </w:pPr>
      <w:r>
        <w:rPr>
          <w:sz w:val="24"/>
          <w:szCs w:val="24"/>
        </w:rPr>
        <w:t>Language/Dialect Used: ____________________________________________</w:t>
      </w:r>
      <w:r>
        <w:rPr>
          <w:sz w:val="24"/>
          <w:szCs w:val="24"/>
        </w:rPr>
        <w:br/>
      </w:r>
    </w:p>
    <w:p w14:paraId="0000003C" w14:textId="77777777" w:rsidR="00C91D1A" w:rsidRDefault="00000000">
      <w:pPr>
        <w:numPr>
          <w:ilvl w:val="0"/>
          <w:numId w:val="8"/>
        </w:numPr>
        <w:rPr>
          <w:sz w:val="24"/>
          <w:szCs w:val="24"/>
        </w:rPr>
      </w:pPr>
      <w:r>
        <w:rPr>
          <w:sz w:val="24"/>
          <w:szCs w:val="24"/>
        </w:rPr>
        <w:t>Date(s) of Publication/Broadcast: _____________________________________</w:t>
      </w:r>
      <w:r>
        <w:rPr>
          <w:sz w:val="24"/>
          <w:szCs w:val="24"/>
        </w:rPr>
        <w:br/>
      </w:r>
    </w:p>
    <w:p w14:paraId="0000003D" w14:textId="77777777" w:rsidR="00C91D1A" w:rsidRDefault="00000000">
      <w:pPr>
        <w:numPr>
          <w:ilvl w:val="0"/>
          <w:numId w:val="8"/>
        </w:numPr>
        <w:spacing w:after="240"/>
        <w:rPr>
          <w:sz w:val="24"/>
          <w:szCs w:val="24"/>
        </w:rPr>
      </w:pPr>
      <w:r>
        <w:rPr>
          <w:sz w:val="24"/>
          <w:szCs w:val="24"/>
        </w:rPr>
        <w:t>Number of Entries Submitted (minimum 4, maximum 12): __________________</w:t>
      </w:r>
      <w:r>
        <w:rPr>
          <w:sz w:val="24"/>
          <w:szCs w:val="24"/>
        </w:rPr>
        <w:br/>
      </w:r>
    </w:p>
    <w:p w14:paraId="0000003E" w14:textId="77777777" w:rsidR="00C91D1A" w:rsidRDefault="00000000">
      <w:pPr>
        <w:spacing w:before="240" w:after="240"/>
        <w:jc w:val="both"/>
        <w:rPr>
          <w:b/>
          <w:sz w:val="24"/>
          <w:szCs w:val="24"/>
        </w:rPr>
      </w:pPr>
      <w:r>
        <w:rPr>
          <w:b/>
          <w:sz w:val="24"/>
          <w:szCs w:val="24"/>
        </w:rPr>
        <w:t>Required Supporting Documents (to be attached):</w:t>
      </w:r>
    </w:p>
    <w:p w14:paraId="0000003F" w14:textId="77777777" w:rsidR="00C91D1A" w:rsidRDefault="00000000">
      <w:pPr>
        <w:numPr>
          <w:ilvl w:val="0"/>
          <w:numId w:val="1"/>
        </w:numPr>
        <w:spacing w:before="240"/>
        <w:jc w:val="both"/>
        <w:rPr>
          <w:sz w:val="24"/>
          <w:szCs w:val="24"/>
        </w:rPr>
      </w:pPr>
      <w:r>
        <w:rPr>
          <w:sz w:val="24"/>
          <w:szCs w:val="24"/>
        </w:rPr>
        <w:t>For individual nomination, the nominee must secure a certification letter from their media company, signed by an authorized representative, confirming that the program, segment, or article is legitimate and officially recognized.</w:t>
      </w:r>
    </w:p>
    <w:p w14:paraId="00000040" w14:textId="77777777" w:rsidR="00C91D1A" w:rsidRDefault="00000000">
      <w:pPr>
        <w:numPr>
          <w:ilvl w:val="0"/>
          <w:numId w:val="1"/>
        </w:numPr>
        <w:jc w:val="both"/>
        <w:rPr>
          <w:sz w:val="24"/>
          <w:szCs w:val="24"/>
        </w:rPr>
      </w:pPr>
      <w:r>
        <w:rPr>
          <w:sz w:val="24"/>
          <w:szCs w:val="24"/>
        </w:rPr>
        <w:t>For print entries, a digital copy or PDF file of the work with the date of publication, the name of the journalist, and the name of the newspaper where it was published.</w:t>
      </w:r>
    </w:p>
    <w:p w14:paraId="00000041" w14:textId="77777777" w:rsidR="00C91D1A" w:rsidRDefault="00000000">
      <w:pPr>
        <w:numPr>
          <w:ilvl w:val="0"/>
          <w:numId w:val="1"/>
        </w:numPr>
        <w:jc w:val="both"/>
        <w:rPr>
          <w:sz w:val="24"/>
          <w:szCs w:val="24"/>
        </w:rPr>
      </w:pPr>
      <w:r>
        <w:rPr>
          <w:sz w:val="24"/>
          <w:szCs w:val="24"/>
        </w:rPr>
        <w:t>TV and Radio Entries: Digital copy of the program or segment, with introductory information or station ID, preferably in .mp4 format (for TV/film) or .mp3 format (for radio).</w:t>
      </w:r>
    </w:p>
    <w:p w14:paraId="00000042" w14:textId="77777777" w:rsidR="00C91D1A" w:rsidRDefault="00000000">
      <w:pPr>
        <w:numPr>
          <w:ilvl w:val="0"/>
          <w:numId w:val="1"/>
        </w:numPr>
        <w:spacing w:after="240"/>
        <w:jc w:val="both"/>
        <w:rPr>
          <w:sz w:val="24"/>
          <w:szCs w:val="24"/>
        </w:rPr>
      </w:pPr>
      <w:r>
        <w:rPr>
          <w:sz w:val="24"/>
          <w:szCs w:val="24"/>
        </w:rPr>
        <w:t>Social Media Entries: Digital copy of the content in .mp4 format.</w:t>
      </w:r>
    </w:p>
    <w:p w14:paraId="00000043" w14:textId="77777777" w:rsidR="00C91D1A" w:rsidRDefault="00000000">
      <w:pPr>
        <w:pStyle w:val="Heading3"/>
        <w:keepNext w:val="0"/>
        <w:keepLines w:val="0"/>
        <w:spacing w:before="280"/>
        <w:jc w:val="both"/>
        <w:rPr>
          <w:b/>
          <w:color w:val="000000"/>
          <w:sz w:val="24"/>
          <w:szCs w:val="24"/>
        </w:rPr>
      </w:pPr>
      <w:bookmarkStart w:id="7" w:name="_jp1lbfpjto7n" w:colFirst="0" w:colLast="0"/>
      <w:bookmarkEnd w:id="7"/>
      <w:r>
        <w:rPr>
          <w:b/>
          <w:color w:val="000000"/>
          <w:sz w:val="24"/>
          <w:szCs w:val="24"/>
        </w:rPr>
        <w:t>Part 7: Justification for Nomination</w:t>
      </w:r>
    </w:p>
    <w:p w14:paraId="00000044" w14:textId="77777777" w:rsidR="00C91D1A" w:rsidRDefault="00000000">
      <w:pPr>
        <w:spacing w:before="240" w:after="240"/>
        <w:jc w:val="both"/>
        <w:rPr>
          <w:sz w:val="24"/>
          <w:szCs w:val="24"/>
        </w:rPr>
      </w:pPr>
      <w:r>
        <w:rPr>
          <w:sz w:val="24"/>
          <w:szCs w:val="24"/>
        </w:rPr>
        <w:t>(Please explain in detail why the nominee deserves the award, referencing the criteria: content quality, ingenuity, social impact, relevance, community engagement, and professionalism. Maximum 500 words.)</w:t>
      </w:r>
    </w:p>
    <w:p w14:paraId="00000045" w14:textId="77777777" w:rsidR="00C91D1A" w:rsidRDefault="00000000">
      <w:pPr>
        <w:spacing w:before="240" w:after="240"/>
        <w:jc w:val="both"/>
        <w:rPr>
          <w:sz w:val="24"/>
          <w:szCs w:val="24"/>
        </w:rPr>
      </w:pPr>
      <w:r>
        <w:pict w14:anchorId="31386582">
          <v:rect id="_x0000_i1025" style="width:0;height:1.5pt" o:hralign="center" o:hrstd="t" o:hr="t" fillcolor="#a0a0a0" stroked="f"/>
        </w:pict>
      </w:r>
      <w:r>
        <w:pict w14:anchorId="6012601F">
          <v:rect id="_x0000_i1026" style="width:0;height:1.5pt" o:hralign="center" o:hrstd="t" o:hr="t" fillcolor="#a0a0a0" stroked="f"/>
        </w:pict>
      </w:r>
      <w:r>
        <w:pict w14:anchorId="3402CBC4">
          <v:rect id="_x0000_i1027" style="width:0;height:1.5pt" o:hralign="center" o:hrstd="t" o:hr="t" fillcolor="#a0a0a0" stroked="f"/>
        </w:pict>
      </w:r>
      <w:r>
        <w:pict w14:anchorId="6996B3BB">
          <v:rect id="_x0000_i1028" style="width:0;height:1.5pt" o:hralign="center" o:hrstd="t" o:hr="t" fillcolor="#a0a0a0" stroked="f"/>
        </w:pict>
      </w:r>
      <w:r>
        <w:pict w14:anchorId="76B63BBC">
          <v:rect id="_x0000_i1029" style="width:0;height:1.5pt" o:hralign="center" o:hrstd="t" o:hr="t" fillcolor="#a0a0a0" stroked="f"/>
        </w:pict>
      </w:r>
      <w:r>
        <w:pict w14:anchorId="2DE78D71">
          <v:rect id="_x0000_i1030" style="width:0;height:1.5pt" o:hralign="center" o:hrstd="t" o:hr="t" fillcolor="#a0a0a0" stroked="f"/>
        </w:pict>
      </w:r>
      <w:r>
        <w:pict w14:anchorId="7C70C7F9">
          <v:rect id="_x0000_i1031" style="width:0;height:1.5pt" o:hralign="center" o:hrstd="t" o:hr="t" fillcolor="#a0a0a0" stroked="f"/>
        </w:pict>
      </w:r>
      <w:r>
        <w:pict w14:anchorId="0793E0F5">
          <v:rect id="_x0000_i1032" style="width:0;height:1.5pt" o:hralign="center" o:hrstd="t" o:hr="t" fillcolor="#a0a0a0" stroked="f"/>
        </w:pict>
      </w:r>
      <w:r>
        <w:pict w14:anchorId="76BAD6F9">
          <v:rect id="_x0000_i1033" style="width:0;height:1.5pt" o:hralign="center" o:hrstd="t" o:hr="t" fillcolor="#a0a0a0" stroked="f"/>
        </w:pict>
      </w:r>
      <w:r>
        <w:pict w14:anchorId="4A928B71">
          <v:rect id="_x0000_i1034" style="width:0;height:1.5pt" o:hralign="center" o:hrstd="t" o:hr="t" fillcolor="#a0a0a0" stroked="f"/>
        </w:pict>
      </w:r>
      <w:r>
        <w:pict w14:anchorId="6DDEA765">
          <v:rect id="_x0000_i1035" style="width:0;height:1.5pt" o:hralign="center" o:hrstd="t" o:hr="t" fillcolor="#a0a0a0" stroked="f"/>
        </w:pict>
      </w:r>
      <w:r>
        <w:pict w14:anchorId="7588D240">
          <v:rect id="_x0000_i1036" style="width:0;height:1.5pt" o:hralign="center" o:hrstd="t" o:hr="t" fillcolor="#a0a0a0" stroked="f"/>
        </w:pict>
      </w:r>
      <w:r>
        <w:pict w14:anchorId="67BA4BE6">
          <v:rect id="_x0000_i1037" style="width:0;height:1.5pt" o:hralign="center" o:hrstd="t" o:hr="t" fillcolor="#a0a0a0" stroked="f"/>
        </w:pict>
      </w:r>
      <w:r>
        <w:pict w14:anchorId="043D5CB8">
          <v:rect id="_x0000_i1038" style="width:0;height:1.5pt" o:hralign="center" o:hrstd="t" o:hr="t" fillcolor="#a0a0a0" stroked="f"/>
        </w:pict>
      </w:r>
      <w:r>
        <w:pict w14:anchorId="26A2805D">
          <v:rect id="_x0000_i1039" style="width:0;height:1.5pt" o:hralign="center" o:hrstd="t" o:hr="t" fillcolor="#a0a0a0" stroked="f"/>
        </w:pict>
      </w:r>
      <w:r>
        <w:pict w14:anchorId="22551002">
          <v:rect id="_x0000_i1040" style="width:0;height:1.5pt" o:hralign="center" o:hrstd="t" o:hr="t" fillcolor="#a0a0a0" stroked="f"/>
        </w:pict>
      </w:r>
      <w:r>
        <w:pict w14:anchorId="61141607">
          <v:rect id="_x0000_i1041" style="width:0;height:1.5pt" o:hralign="center" o:hrstd="t" o:hr="t" fillcolor="#a0a0a0" stroked="f"/>
        </w:pict>
      </w:r>
      <w:r>
        <w:pict w14:anchorId="61D265DC">
          <v:rect id="_x0000_i1042" style="width:0;height:1.5pt" o:hralign="center" o:hrstd="t" o:hr="t" fillcolor="#a0a0a0" stroked="f"/>
        </w:pict>
      </w:r>
      <w:r>
        <w:pict w14:anchorId="14E6E2D7">
          <v:rect id="_x0000_i1043" style="width:0;height:1.5pt" o:hralign="center" o:hrstd="t" o:hr="t" fillcolor="#a0a0a0" stroked="f"/>
        </w:pict>
      </w:r>
      <w:r>
        <w:pict w14:anchorId="196A4766">
          <v:rect id="_x0000_i1044" style="width:0;height:1.5pt" o:hralign="center" o:hrstd="t" o:hr="t" fillcolor="#a0a0a0" stroked="f"/>
        </w:pict>
      </w:r>
      <w:r>
        <w:pict w14:anchorId="71116B36">
          <v:rect id="_x0000_i1045" style="width:0;height:1.5pt" o:hralign="center" o:hrstd="t" o:hr="t" fillcolor="#a0a0a0" stroked="f"/>
        </w:pict>
      </w:r>
      <w:r>
        <w:pict w14:anchorId="51350EAD">
          <v:rect id="_x0000_i1046" style="width:0;height:1.5pt" o:hralign="center" o:hrstd="t" o:hr="t" fillcolor="#a0a0a0" stroked="f"/>
        </w:pict>
      </w:r>
      <w:r>
        <w:pict w14:anchorId="4EAC116E">
          <v:rect id="_x0000_i1047" style="width:0;height:1.5pt" o:hralign="center" o:hrstd="t" o:hr="t" fillcolor="#a0a0a0" stroked="f"/>
        </w:pict>
      </w:r>
      <w:r>
        <w:pict w14:anchorId="0275240E">
          <v:rect id="_x0000_i1048" style="width:0;height:1.5pt" o:hralign="center" o:hrstd="t" o:hr="t" fillcolor="#a0a0a0" stroked="f"/>
        </w:pict>
      </w:r>
    </w:p>
    <w:p w14:paraId="00000046" w14:textId="77777777" w:rsidR="00C91D1A" w:rsidRDefault="00C91D1A">
      <w:pPr>
        <w:spacing w:before="240" w:after="240"/>
        <w:jc w:val="both"/>
        <w:rPr>
          <w:sz w:val="24"/>
          <w:szCs w:val="24"/>
        </w:rPr>
      </w:pPr>
    </w:p>
    <w:p w14:paraId="00000047" w14:textId="77777777" w:rsidR="00C91D1A" w:rsidRDefault="00000000">
      <w:pPr>
        <w:pStyle w:val="Heading3"/>
        <w:keepNext w:val="0"/>
        <w:keepLines w:val="0"/>
        <w:spacing w:before="280"/>
        <w:jc w:val="both"/>
        <w:rPr>
          <w:b/>
          <w:color w:val="000000"/>
          <w:sz w:val="24"/>
          <w:szCs w:val="24"/>
        </w:rPr>
      </w:pPr>
      <w:bookmarkStart w:id="8" w:name="_9fbzv970z6ak" w:colFirst="0" w:colLast="0"/>
      <w:bookmarkEnd w:id="8"/>
      <w:r>
        <w:rPr>
          <w:b/>
          <w:color w:val="000000"/>
          <w:sz w:val="24"/>
          <w:szCs w:val="24"/>
        </w:rPr>
        <w:t>Part 8: Authorizations and Certifications</w:t>
      </w:r>
    </w:p>
    <w:p w14:paraId="00000048" w14:textId="77777777" w:rsidR="00C91D1A" w:rsidRDefault="00000000">
      <w:pPr>
        <w:spacing w:before="240" w:after="240"/>
        <w:jc w:val="both"/>
        <w:rPr>
          <w:sz w:val="24"/>
          <w:szCs w:val="24"/>
        </w:rPr>
      </w:pPr>
      <w:r>
        <w:rPr>
          <w:sz w:val="24"/>
          <w:szCs w:val="24"/>
        </w:rPr>
        <w:t>I certify that the information provided in this form is true and accurate to the best of my knowledge. I further certify that all submitted works are original, human-created, and not generated or manipulated by artificial intelligence (AI). I understand that if any entry is found to contain AI-generated or fabricated content, it will result in automatic disqualification.</w:t>
      </w:r>
    </w:p>
    <w:p w14:paraId="00000049" w14:textId="77777777" w:rsidR="00C91D1A" w:rsidRDefault="00000000">
      <w:pPr>
        <w:spacing w:before="240" w:after="240"/>
        <w:jc w:val="both"/>
        <w:rPr>
          <w:sz w:val="24"/>
          <w:szCs w:val="24"/>
        </w:rPr>
      </w:pPr>
      <w:r>
        <w:rPr>
          <w:sz w:val="24"/>
          <w:szCs w:val="24"/>
        </w:rPr>
        <w:t>I also authorize the People Management Association of the Philippines (PMAP) to verify the accuracy of the information provided and to use non-confidential details for educational or publication purposes related to the Awards Program.</w:t>
      </w:r>
    </w:p>
    <w:p w14:paraId="0000004A" w14:textId="77777777" w:rsidR="00C91D1A" w:rsidRDefault="00000000">
      <w:pPr>
        <w:spacing w:before="240" w:after="240"/>
        <w:jc w:val="both"/>
        <w:rPr>
          <w:sz w:val="24"/>
          <w:szCs w:val="24"/>
        </w:rPr>
      </w:pPr>
      <w:r>
        <w:rPr>
          <w:sz w:val="24"/>
          <w:szCs w:val="24"/>
        </w:rPr>
        <w:t>I accept that the decision of the Board of Judges is final and not subject to appeal.</w:t>
      </w:r>
    </w:p>
    <w:p w14:paraId="0000004B" w14:textId="77777777" w:rsidR="00C91D1A" w:rsidRDefault="00000000" w:rsidP="00DB365E">
      <w:pPr>
        <w:spacing w:before="240" w:after="240"/>
        <w:rPr>
          <w:sz w:val="24"/>
          <w:szCs w:val="24"/>
        </w:rPr>
      </w:pPr>
      <w:r>
        <w:rPr>
          <w:sz w:val="24"/>
          <w:szCs w:val="24"/>
        </w:rPr>
        <w:t>Signature of Nominator: ___________________________</w:t>
      </w:r>
      <w:r>
        <w:rPr>
          <w:sz w:val="24"/>
          <w:szCs w:val="24"/>
        </w:rPr>
        <w:br/>
        <w:t>Name: _________________________________________</w:t>
      </w:r>
      <w:r>
        <w:rPr>
          <w:sz w:val="24"/>
          <w:szCs w:val="24"/>
        </w:rPr>
        <w:br/>
        <w:t>Designation/Position: _____________________________</w:t>
      </w:r>
      <w:r>
        <w:rPr>
          <w:sz w:val="24"/>
          <w:szCs w:val="24"/>
        </w:rPr>
        <w:br/>
        <w:t>Date: __________________________________________</w:t>
      </w:r>
    </w:p>
    <w:sectPr w:rsidR="00C91D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2F6A"/>
    <w:multiLevelType w:val="multilevel"/>
    <w:tmpl w:val="61EAC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A27F6"/>
    <w:multiLevelType w:val="multilevel"/>
    <w:tmpl w:val="82929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264432B"/>
    <w:multiLevelType w:val="multilevel"/>
    <w:tmpl w:val="25ACA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47042"/>
    <w:multiLevelType w:val="multilevel"/>
    <w:tmpl w:val="A3C2D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DD6696"/>
    <w:multiLevelType w:val="multilevel"/>
    <w:tmpl w:val="CA88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FA04E7"/>
    <w:multiLevelType w:val="multilevel"/>
    <w:tmpl w:val="7B0E3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C7637E3"/>
    <w:multiLevelType w:val="multilevel"/>
    <w:tmpl w:val="75968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755958"/>
    <w:multiLevelType w:val="multilevel"/>
    <w:tmpl w:val="A44EE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5298417">
    <w:abstractNumId w:val="1"/>
  </w:num>
  <w:num w:numId="2" w16cid:durableId="1729916024">
    <w:abstractNumId w:val="6"/>
  </w:num>
  <w:num w:numId="3" w16cid:durableId="581063755">
    <w:abstractNumId w:val="4"/>
  </w:num>
  <w:num w:numId="4" w16cid:durableId="1341010144">
    <w:abstractNumId w:val="7"/>
  </w:num>
  <w:num w:numId="5" w16cid:durableId="832725453">
    <w:abstractNumId w:val="3"/>
  </w:num>
  <w:num w:numId="6" w16cid:durableId="704134009">
    <w:abstractNumId w:val="5"/>
  </w:num>
  <w:num w:numId="7" w16cid:durableId="1757440886">
    <w:abstractNumId w:val="0"/>
  </w:num>
  <w:num w:numId="8" w16cid:durableId="10920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1A"/>
    <w:rsid w:val="00C91D1A"/>
    <w:rsid w:val="00DB365E"/>
    <w:rsid w:val="00F644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53CB3-6820-401E-AE5E-BF0DB63A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mi.jacob@pmap.org.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Guinto</cp:lastModifiedBy>
  <cp:revision>2</cp:revision>
  <dcterms:created xsi:type="dcterms:W3CDTF">2025-09-16T06:08:00Z</dcterms:created>
  <dcterms:modified xsi:type="dcterms:W3CDTF">2025-09-16T06:09:00Z</dcterms:modified>
</cp:coreProperties>
</file>